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31" w:rsidRDefault="00B71D31" w:rsidP="005129DF">
      <w:r>
        <w:t>Name ………………………………………………………………………                Class: …………………………………</w:t>
      </w:r>
      <w:r w:rsidR="005129DF">
        <w:t xml:space="preserve">    Date      /      /</w:t>
      </w:r>
    </w:p>
    <w:p w:rsidR="00C52EAE" w:rsidRDefault="00C52EAE"/>
    <w:p w:rsidR="00B71D31" w:rsidRPr="00A85D03" w:rsidRDefault="00B71D31" w:rsidP="00A85D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 Antiqua" w:hAnsi="Book Antiqua"/>
          <w:sz w:val="16"/>
          <w:szCs w:val="16"/>
        </w:rPr>
      </w:pPr>
      <w:r>
        <w:t>Objectives:</w:t>
      </w:r>
      <w:r w:rsidRPr="009E065A">
        <w:rPr>
          <w:rFonts w:ascii="Book Antiqua" w:hAnsi="Book Antiqua"/>
          <w:sz w:val="16"/>
          <w:szCs w:val="16"/>
        </w:rPr>
        <w:t xml:space="preserve"> </w:t>
      </w:r>
      <w:r w:rsidR="00A85D03">
        <w:rPr>
          <w:rFonts w:ascii="Book Antiqua" w:hAnsi="Book Antiqua"/>
          <w:sz w:val="16"/>
          <w:szCs w:val="16"/>
        </w:rPr>
        <w:t xml:space="preserve">After the lesson the </w:t>
      </w:r>
      <w:r w:rsidRPr="00A85D03">
        <w:rPr>
          <w:rFonts w:ascii="Book Antiqua" w:hAnsi="Book Antiqua"/>
          <w:sz w:val="16"/>
          <w:szCs w:val="16"/>
        </w:rPr>
        <w:t>students should be able to:</w:t>
      </w:r>
    </w:p>
    <w:p w:rsidR="00A85D03" w:rsidRDefault="00A85D03" w:rsidP="00A85D03">
      <w:pPr>
        <w:pStyle w:val="TTtabletext"/>
        <w:numPr>
          <w:ilvl w:val="0"/>
          <w:numId w:val="10"/>
        </w:numPr>
      </w:pPr>
      <w:r>
        <w:rPr>
          <w:rStyle w:val="Strong"/>
        </w:rPr>
        <w:t>S</w:t>
      </w:r>
      <w:r w:rsidRPr="00676906">
        <w:rPr>
          <w:b/>
        </w:rPr>
        <w:t>tudents</w:t>
      </w:r>
      <w:r>
        <w:t xml:space="preserve"> know that enzymes lower the activation energy for a reaction and that their function depends on their structure.</w:t>
      </w:r>
    </w:p>
    <w:p w:rsidR="00A85D03" w:rsidRDefault="00A85D03" w:rsidP="00A85D03">
      <w:pPr>
        <w:pStyle w:val="TTtabletext"/>
        <w:numPr>
          <w:ilvl w:val="0"/>
          <w:numId w:val="10"/>
        </w:numPr>
      </w:pPr>
      <w:r>
        <w:t xml:space="preserve"> </w:t>
      </w:r>
      <w:r>
        <w:rPr>
          <w:rStyle w:val="Strong"/>
        </w:rPr>
        <w:t>S</w:t>
      </w:r>
      <w:r w:rsidRPr="00676906">
        <w:rPr>
          <w:b/>
        </w:rPr>
        <w:t>tudents</w:t>
      </w:r>
      <w:r>
        <w:t xml:space="preserve"> distinguish between competitive and non-competitive enzyme inhibition. </w:t>
      </w:r>
    </w:p>
    <w:p w:rsidR="00ED2B25" w:rsidRDefault="00ED2B25" w:rsidP="00ED2B25">
      <w:pPr>
        <w:pStyle w:val="Heading1"/>
        <w:rPr>
          <w:sz w:val="24"/>
          <w:szCs w:val="24"/>
        </w:rPr>
      </w:pPr>
      <w:r>
        <w:t>Activity 1:</w:t>
      </w:r>
      <w:r>
        <w:rPr>
          <w:sz w:val="24"/>
          <w:szCs w:val="24"/>
        </w:rPr>
        <w:t xml:space="preserve"> </w:t>
      </w:r>
    </w:p>
    <w:p w:rsidR="00ED2B25" w:rsidRDefault="00ED2B25" w:rsidP="00ED2B25">
      <w:r>
        <w:t>Put T in front of the true statement and F in front of the false one:</w:t>
      </w:r>
    </w:p>
    <w:p w:rsidR="00ED2B25" w:rsidRDefault="00ED2B25" w:rsidP="00ED2B25">
      <w:pPr>
        <w:pStyle w:val="ListParagraph"/>
        <w:numPr>
          <w:ilvl w:val="0"/>
          <w:numId w:val="12"/>
        </w:numPr>
      </w:pPr>
      <w:r>
        <w:t>Enzymes have no effect on activation energy of the reaction.</w:t>
      </w:r>
      <w:r w:rsidR="0047338C">
        <w:t xml:space="preserve"> </w:t>
      </w:r>
      <w:r w:rsidR="0047338C" w:rsidRPr="0047338C">
        <w:rPr>
          <w:b/>
          <w:bCs/>
        </w:rPr>
        <w:t>F</w:t>
      </w:r>
    </w:p>
    <w:p w:rsidR="00ED2B25" w:rsidRDefault="00ED2B25" w:rsidP="00ED2B25">
      <w:pPr>
        <w:pStyle w:val="ListParagraph"/>
        <w:numPr>
          <w:ilvl w:val="0"/>
          <w:numId w:val="12"/>
        </w:numPr>
      </w:pPr>
      <w:r>
        <w:t>The structure of an enzyme determines what substances it acts upon.</w:t>
      </w:r>
      <w:r w:rsidR="001234A8">
        <w:t xml:space="preserve"> </w:t>
      </w:r>
      <w:r w:rsidR="001234A8">
        <w:rPr>
          <w:b/>
          <w:bCs/>
        </w:rPr>
        <w:t>T</w:t>
      </w:r>
    </w:p>
    <w:p w:rsidR="00ED2B25" w:rsidRDefault="00ED2B25" w:rsidP="00ED2B25">
      <w:pPr>
        <w:pStyle w:val="ListParagraph"/>
        <w:numPr>
          <w:ilvl w:val="0"/>
          <w:numId w:val="12"/>
        </w:numPr>
      </w:pPr>
      <w:r>
        <w:t>Some enzymes have no effect.</w:t>
      </w:r>
      <w:r w:rsidR="001234A8">
        <w:t xml:space="preserve"> </w:t>
      </w:r>
      <w:r w:rsidR="001234A8">
        <w:rPr>
          <w:b/>
          <w:bCs/>
        </w:rPr>
        <w:t>F</w:t>
      </w:r>
    </w:p>
    <w:p w:rsidR="00ED2B25" w:rsidRPr="00E829B2" w:rsidRDefault="00ED2B25" w:rsidP="00ED2B25">
      <w:pPr>
        <w:pStyle w:val="Heading1"/>
        <w:rPr>
          <w:sz w:val="22"/>
          <w:szCs w:val="22"/>
        </w:rPr>
      </w:pPr>
      <w:r>
        <w:t>Activity 2:</w:t>
      </w:r>
      <w:r>
        <w:rPr>
          <w:sz w:val="24"/>
          <w:szCs w:val="24"/>
        </w:rPr>
        <w:t xml:space="preserve"> </w:t>
      </w:r>
    </w:p>
    <w:p w:rsidR="00ED2B25" w:rsidRDefault="00ED2B25" w:rsidP="00ED2B25">
      <w:r>
        <w:t>What are the difference between competitive and non-competitive enzymes</w:t>
      </w:r>
    </w:p>
    <w:p w:rsidR="001234A8" w:rsidRPr="00ED2B25" w:rsidRDefault="001234A8" w:rsidP="00ED2B25">
      <w:r>
        <w:rPr>
          <w:noProof/>
        </w:rPr>
        <w:drawing>
          <wp:inline distT="0" distB="0" distL="0" distR="0">
            <wp:extent cx="6129020" cy="4214495"/>
            <wp:effectExtent l="19050" t="0" r="5080" b="0"/>
            <wp:docPr id="1" name="Picture 1" descr="f06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060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421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E6F" w:rsidRPr="00E829B2" w:rsidRDefault="00125BDE" w:rsidP="00ED2B25">
      <w:pPr>
        <w:pStyle w:val="Heading1"/>
        <w:rPr>
          <w:sz w:val="22"/>
          <w:szCs w:val="22"/>
        </w:rPr>
      </w:pPr>
      <w:r>
        <w:lastRenderedPageBreak/>
        <w:t xml:space="preserve">Activity </w:t>
      </w:r>
      <w:r w:rsidR="00ED2B25">
        <w:t>3</w:t>
      </w:r>
      <w:r>
        <w:t>:</w:t>
      </w:r>
      <w:r w:rsidR="00AA6D06">
        <w:rPr>
          <w:sz w:val="24"/>
          <w:szCs w:val="24"/>
        </w:rPr>
        <w:t xml:space="preserve"> </w:t>
      </w:r>
    </w:p>
    <w:p w:rsidR="004A010C" w:rsidRDefault="00FE4889" w:rsidP="00DB6B5B">
      <w:pPr>
        <w:ind w:left="450"/>
        <w:rPr>
          <w:b/>
          <w:bCs/>
          <w:i/>
          <w:iCs/>
          <w:u w:val="single"/>
        </w:rPr>
      </w:pPr>
      <w:r w:rsidRPr="0065501B">
        <w:rPr>
          <w:b/>
          <w:bCs/>
        </w:rPr>
        <w:t xml:space="preserve">             </w:t>
      </w:r>
      <w:r w:rsidR="00080607" w:rsidRPr="0065501B">
        <w:rPr>
          <w:b/>
          <w:bCs/>
        </w:rPr>
        <w:t xml:space="preserve"> </w:t>
      </w:r>
      <w:r w:rsidR="00DB6B5B">
        <w:rPr>
          <w:b/>
          <w:bCs/>
          <w:i/>
          <w:iCs/>
          <w:u w:val="single"/>
        </w:rPr>
        <w:t>1-Complete the following table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1"/>
        <w:gridCol w:w="2825"/>
        <w:gridCol w:w="3205"/>
      </w:tblGrid>
      <w:tr w:rsidR="006B5766" w:rsidRPr="00C431D3" w:rsidTr="00A85D03">
        <w:trPr>
          <w:trHeight w:val="449"/>
        </w:trPr>
        <w:tc>
          <w:tcPr>
            <w:tcW w:w="3281" w:type="dxa"/>
          </w:tcPr>
          <w:p w:rsidR="006B5766" w:rsidRPr="00C431D3" w:rsidRDefault="00DB6B5B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Enzyme</w:t>
            </w:r>
            <w:r w:rsidR="006B5766" w:rsidRPr="00C431D3">
              <w:rPr>
                <w:b/>
                <w:bCs/>
                <w:i/>
                <w:iCs/>
                <w:u w:val="single"/>
              </w:rPr>
              <w:t xml:space="preserve"> </w:t>
            </w:r>
          </w:p>
        </w:tc>
        <w:tc>
          <w:tcPr>
            <w:tcW w:w="2825" w:type="dxa"/>
          </w:tcPr>
          <w:p w:rsidR="006B5766" w:rsidRPr="00C431D3" w:rsidRDefault="00DB6B5B" w:rsidP="00C431D3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Reacts with</w:t>
            </w:r>
          </w:p>
        </w:tc>
        <w:tc>
          <w:tcPr>
            <w:tcW w:w="3205" w:type="dxa"/>
          </w:tcPr>
          <w:p w:rsidR="006B5766" w:rsidRPr="00C431D3" w:rsidRDefault="00DB6B5B" w:rsidP="00A85D03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Converting it to</w:t>
            </w:r>
          </w:p>
        </w:tc>
      </w:tr>
      <w:tr w:rsidR="006B5766" w:rsidRPr="00C431D3" w:rsidTr="00A85D03">
        <w:tc>
          <w:tcPr>
            <w:tcW w:w="3281" w:type="dxa"/>
          </w:tcPr>
          <w:p w:rsidR="006B5766" w:rsidRPr="00C431D3" w:rsidRDefault="001234A8" w:rsidP="00C431D3">
            <w:pPr>
              <w:numPr>
                <w:ilvl w:val="3"/>
                <w:numId w:val="8"/>
              </w:numPr>
              <w:ind w:left="36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Salivary Amylase</w:t>
            </w:r>
          </w:p>
        </w:tc>
        <w:tc>
          <w:tcPr>
            <w:tcW w:w="2825" w:type="dxa"/>
          </w:tcPr>
          <w:p w:rsidR="006B5766" w:rsidRPr="00C431D3" w:rsidRDefault="001234A8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Starch (Saliva)</w:t>
            </w:r>
          </w:p>
        </w:tc>
        <w:tc>
          <w:tcPr>
            <w:tcW w:w="3205" w:type="dxa"/>
          </w:tcPr>
          <w:p w:rsidR="006B5766" w:rsidRPr="00C431D3" w:rsidRDefault="001234A8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Sugar </w:t>
            </w:r>
          </w:p>
        </w:tc>
      </w:tr>
      <w:tr w:rsidR="006B5766" w:rsidRPr="00C431D3" w:rsidTr="00A85D03">
        <w:tc>
          <w:tcPr>
            <w:tcW w:w="3281" w:type="dxa"/>
          </w:tcPr>
          <w:p w:rsidR="006B5766" w:rsidRPr="00C431D3" w:rsidRDefault="001234A8" w:rsidP="00C431D3">
            <w:pPr>
              <w:numPr>
                <w:ilvl w:val="3"/>
                <w:numId w:val="8"/>
              </w:numPr>
              <w:ind w:left="36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Pancreatic Amylase </w:t>
            </w:r>
          </w:p>
        </w:tc>
        <w:tc>
          <w:tcPr>
            <w:tcW w:w="2825" w:type="dxa"/>
          </w:tcPr>
          <w:p w:rsidR="006B5766" w:rsidRPr="00C431D3" w:rsidRDefault="001234A8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Glycogen</w:t>
            </w:r>
          </w:p>
        </w:tc>
        <w:tc>
          <w:tcPr>
            <w:tcW w:w="3205" w:type="dxa"/>
          </w:tcPr>
          <w:p w:rsidR="006B5766" w:rsidRPr="00C431D3" w:rsidRDefault="001234A8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Sugar</w:t>
            </w:r>
          </w:p>
        </w:tc>
      </w:tr>
      <w:tr w:rsidR="006B5766" w:rsidRPr="00C431D3" w:rsidTr="00A85D03">
        <w:tc>
          <w:tcPr>
            <w:tcW w:w="3281" w:type="dxa"/>
          </w:tcPr>
          <w:p w:rsidR="006B5766" w:rsidRPr="00C431D3" w:rsidRDefault="001234A8" w:rsidP="00A85D03">
            <w:pPr>
              <w:numPr>
                <w:ilvl w:val="3"/>
                <w:numId w:val="8"/>
              </w:numPr>
              <w:ind w:left="45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Lipase </w:t>
            </w:r>
          </w:p>
        </w:tc>
        <w:tc>
          <w:tcPr>
            <w:tcW w:w="2825" w:type="dxa"/>
          </w:tcPr>
          <w:p w:rsidR="006B5766" w:rsidRPr="00C431D3" w:rsidRDefault="001234A8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Fats</w:t>
            </w:r>
          </w:p>
        </w:tc>
        <w:tc>
          <w:tcPr>
            <w:tcW w:w="3205" w:type="dxa"/>
          </w:tcPr>
          <w:p w:rsidR="006B5766" w:rsidRPr="00C431D3" w:rsidRDefault="001234A8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Fatty acids</w:t>
            </w:r>
          </w:p>
        </w:tc>
      </w:tr>
      <w:tr w:rsidR="006B5766" w:rsidRPr="00C431D3" w:rsidTr="00A85D03">
        <w:tc>
          <w:tcPr>
            <w:tcW w:w="3281" w:type="dxa"/>
          </w:tcPr>
          <w:p w:rsidR="006B5766" w:rsidRPr="00C431D3" w:rsidRDefault="001234A8" w:rsidP="00C431D3">
            <w:pPr>
              <w:numPr>
                <w:ilvl w:val="3"/>
                <w:numId w:val="8"/>
              </w:numPr>
              <w:ind w:left="45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Any other 4 enzymes from the web.</w:t>
            </w:r>
          </w:p>
        </w:tc>
        <w:tc>
          <w:tcPr>
            <w:tcW w:w="282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0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</w:tr>
    </w:tbl>
    <w:p w:rsidR="00180139" w:rsidRPr="0030726D" w:rsidRDefault="00180139" w:rsidP="00180139">
      <w:pPr>
        <w:ind w:left="450"/>
        <w:rPr>
          <w:b/>
          <w:bCs/>
          <w:sz w:val="24"/>
          <w:szCs w:val="24"/>
          <w:u w:val="single"/>
        </w:rPr>
      </w:pPr>
      <w:r w:rsidRPr="0030726D">
        <w:rPr>
          <w:b/>
          <w:bCs/>
          <w:sz w:val="24"/>
          <w:szCs w:val="24"/>
          <w:u w:val="single"/>
        </w:rPr>
        <w:t>Homework        due date next period</w:t>
      </w:r>
    </w:p>
    <w:p w:rsidR="0092350E" w:rsidRDefault="00DB6B5B" w:rsidP="0092350E">
      <w:pPr>
        <w:pStyle w:val="TTtabletext"/>
        <w:numPr>
          <w:ilvl w:val="0"/>
          <w:numId w:val="11"/>
        </w:numPr>
      </w:pPr>
      <w:r>
        <w:t xml:space="preserve">Draw a diagram to show the lock and key (Mechanism of enzymatic action). </w:t>
      </w:r>
    </w:p>
    <w:p w:rsidR="00DB6B5B" w:rsidRPr="0065501B" w:rsidRDefault="00DB6B5B" w:rsidP="0092350E">
      <w:pPr>
        <w:pStyle w:val="TTtabletext"/>
        <w:numPr>
          <w:ilvl w:val="0"/>
          <w:numId w:val="11"/>
        </w:numPr>
      </w:pPr>
      <w:r>
        <w:t>Using the same drawing illustrate that enzymatic actions are reversible.</w:t>
      </w:r>
    </w:p>
    <w:p w:rsidR="0065501B" w:rsidRPr="0065501B" w:rsidRDefault="0065501B" w:rsidP="0065501B">
      <w:pPr>
        <w:ind w:left="450"/>
      </w:pPr>
    </w:p>
    <w:p w:rsidR="00080607" w:rsidRDefault="0065501B" w:rsidP="0065501B">
      <w:pPr>
        <w:ind w:left="450"/>
      </w:pPr>
      <w:r>
        <w:rPr>
          <w:sz w:val="24"/>
          <w:szCs w:val="24"/>
        </w:rPr>
        <w:t xml:space="preserve"> </w:t>
      </w:r>
      <w:r w:rsidR="00FE4889">
        <w:rPr>
          <w:sz w:val="24"/>
          <w:szCs w:val="24"/>
        </w:rPr>
        <w:t xml:space="preserve">                                                      </w:t>
      </w:r>
      <w:r w:rsidR="006B5766">
        <w:rPr>
          <w:sz w:val="24"/>
          <w:szCs w:val="24"/>
        </w:rPr>
        <w:tab/>
      </w:r>
      <w:r w:rsidR="006B5766">
        <w:rPr>
          <w:sz w:val="24"/>
          <w:szCs w:val="24"/>
        </w:rPr>
        <w:tab/>
      </w:r>
      <w:r w:rsidR="006B5766">
        <w:rPr>
          <w:sz w:val="24"/>
          <w:szCs w:val="24"/>
        </w:rPr>
        <w:tab/>
      </w:r>
      <w:r w:rsidR="006B5766">
        <w:rPr>
          <w:sz w:val="24"/>
          <w:szCs w:val="24"/>
        </w:rPr>
        <w:tab/>
      </w:r>
      <w:r w:rsidR="006B5766">
        <w:rPr>
          <w:sz w:val="24"/>
          <w:szCs w:val="24"/>
        </w:rPr>
        <w:tab/>
      </w:r>
      <w:r w:rsidR="00FE4889">
        <w:rPr>
          <w:sz w:val="24"/>
          <w:szCs w:val="24"/>
        </w:rPr>
        <w:t xml:space="preserve">          </w:t>
      </w:r>
      <w:r w:rsidR="00BA252E">
        <w:rPr>
          <w:rFonts w:hint="cs"/>
          <w:rtl/>
          <w:lang w:bidi="ar-QA"/>
        </w:rPr>
        <w:t>توقيع ولى الأمر</w:t>
      </w:r>
      <w:r w:rsidR="00FE4889">
        <w:rPr>
          <w:sz w:val="24"/>
          <w:szCs w:val="24"/>
        </w:rPr>
        <w:t xml:space="preserve">                                                      </w:t>
      </w:r>
    </w:p>
    <w:sectPr w:rsidR="00080607" w:rsidSect="00B71D31">
      <w:headerReference w:type="default" r:id="rId10"/>
      <w:footerReference w:type="default" r:id="rId11"/>
      <w:pgSz w:w="12240" w:h="15840"/>
      <w:pgMar w:top="1440" w:right="474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351" w:rsidRDefault="00924351" w:rsidP="00F45A63">
      <w:pPr>
        <w:spacing w:after="0" w:line="240" w:lineRule="auto"/>
      </w:pPr>
      <w:r>
        <w:separator/>
      </w:r>
    </w:p>
  </w:endnote>
  <w:endnote w:type="continuationSeparator" w:id="0">
    <w:p w:rsidR="00924351" w:rsidRDefault="00924351" w:rsidP="00F4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E1" w:rsidRPr="00770AD9" w:rsidRDefault="00F45A63" w:rsidP="00A85D03">
    <w:pPr>
      <w:pStyle w:val="Heading3"/>
      <w:spacing w:line="240" w:lineRule="auto"/>
      <w:rPr>
        <w:sz w:val="20"/>
        <w:szCs w:val="20"/>
      </w:rPr>
    </w:pPr>
    <w:r>
      <w:t xml:space="preserve">SEC standard:  </w:t>
    </w:r>
    <w:r w:rsidR="00F54E6F">
      <w:t>10A.</w:t>
    </w:r>
    <w:r w:rsidR="00A85D03">
      <w:t>8</w:t>
    </w:r>
    <w:r w:rsidR="00F54E6F">
      <w:t>.1</w:t>
    </w:r>
    <w:r>
      <w:t xml:space="preserve">                                                       lesson title:</w:t>
    </w:r>
    <w:r w:rsidR="00F54E6F">
      <w:t xml:space="preserve"> </w:t>
    </w:r>
    <w:r w:rsidR="00A85D03">
      <w:t>Enzymatic reactions</w:t>
    </w:r>
  </w:p>
  <w:p w:rsidR="00F45A63" w:rsidRDefault="00F45A63" w:rsidP="00654F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351" w:rsidRDefault="00924351" w:rsidP="00F45A63">
      <w:pPr>
        <w:spacing w:after="0" w:line="240" w:lineRule="auto"/>
      </w:pPr>
      <w:r>
        <w:separator/>
      </w:r>
    </w:p>
  </w:footnote>
  <w:footnote w:type="continuationSeparator" w:id="0">
    <w:p w:rsidR="00924351" w:rsidRDefault="00924351" w:rsidP="00F4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63" w:rsidRDefault="00FD2CE5" w:rsidP="00DB6B5B">
    <w:pPr>
      <w:pStyle w:val="Header"/>
      <w:jc w:val="center"/>
    </w:pPr>
    <w:r w:rsidRPr="00FD2CE5">
      <w:rPr>
        <w:noProof/>
        <w:color w:val="365F91"/>
        <w:lang w:eastAsia="zh-TW"/>
      </w:rPr>
      <w:pict>
        <v:group id="_x0000_s2052" style="position:absolute;left:0;text-align:left;margin-left:0;margin-top:0;width:105.1pt;height:274.25pt;rotation:90;flip:y;z-index:25165772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519;top:1258;width:4303;height:10040;flip:x" o:connectortype="straight" strokecolor="#a7bfde">
            <o:lock v:ext="edit" aspectratio="t"/>
          </v:shape>
          <v:group id="_x0000_s2054" style="position:absolute;left:5531;top:9226;width:5291;height:5845" coordorigin="5531,9226" coordsize="5291,5845">
            <o:lock v:ext="edit" aspectratio="t"/>
            <v:shape id="_x0000_s2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6" style="position:absolute;left:6117;top:10212;width:4526;height:4258;rotation:41366637fd;flip:y" fillcolor="#d3dfee" stroked="f" strokecolor="#a7bfde">
              <o:lock v:ext="edit" aspectratio="t"/>
            </v:oval>
            <v:oval id="_x0000_s2057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2057" inset="0,0,0,0">
                <w:txbxContent>
                  <w:p w:rsidR="00F45A63" w:rsidRPr="00DB60EA" w:rsidRDefault="00F45A63" w:rsidP="00DB60EA">
                    <w:pPr>
                      <w:rPr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="00F45A63" w:rsidRPr="00F45A63">
      <w:rPr>
        <w:color w:val="365F91"/>
        <w:sz w:val="20"/>
        <w:szCs w:val="20"/>
      </w:rPr>
      <w:t>New Al Rayyan Independent Secondary School for Boys \</w:t>
    </w:r>
    <w:r w:rsidR="001511DB">
      <w:rPr>
        <w:color w:val="365F91"/>
        <w:sz w:val="20"/>
        <w:szCs w:val="20"/>
      </w:rPr>
      <w:t xml:space="preserve">Biology </w:t>
    </w:r>
    <w:r w:rsidR="00400510">
      <w:rPr>
        <w:color w:val="365F91"/>
        <w:sz w:val="20"/>
        <w:szCs w:val="20"/>
      </w:rPr>
      <w:t xml:space="preserve"> department \worksheet _</w:t>
    </w:r>
    <w:r w:rsidR="00A85D03">
      <w:rPr>
        <w:color w:val="365F91"/>
        <w:sz w:val="20"/>
        <w:szCs w:val="20"/>
      </w:rPr>
      <w:t>1</w:t>
    </w:r>
    <w:r w:rsidR="00DB6B5B">
      <w:rPr>
        <w:color w:val="365F91"/>
        <w:sz w:val="20"/>
        <w:szCs w:val="20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562"/>
    <w:multiLevelType w:val="hybridMultilevel"/>
    <w:tmpl w:val="46A829FC"/>
    <w:lvl w:ilvl="0" w:tplc="54A497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22D94"/>
    <w:multiLevelType w:val="hybridMultilevel"/>
    <w:tmpl w:val="8A7C449A"/>
    <w:lvl w:ilvl="0" w:tplc="4F3881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D01087B"/>
    <w:multiLevelType w:val="hybridMultilevel"/>
    <w:tmpl w:val="FB860A9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F4867"/>
    <w:multiLevelType w:val="hybridMultilevel"/>
    <w:tmpl w:val="A2E4A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965CC"/>
    <w:multiLevelType w:val="hybridMultilevel"/>
    <w:tmpl w:val="1B54E748"/>
    <w:lvl w:ilvl="0" w:tplc="D6F2C4C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21404F4"/>
    <w:multiLevelType w:val="hybridMultilevel"/>
    <w:tmpl w:val="96D2727E"/>
    <w:lvl w:ilvl="0" w:tplc="EFF05906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7825578"/>
    <w:multiLevelType w:val="hybridMultilevel"/>
    <w:tmpl w:val="CB5895CC"/>
    <w:lvl w:ilvl="0" w:tplc="EC145A18">
      <w:start w:val="1"/>
      <w:numFmt w:val="upperLetter"/>
      <w:lvlText w:val="%1-"/>
      <w:lvlJc w:val="left"/>
      <w:pPr>
        <w:ind w:left="81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FA0399F"/>
    <w:multiLevelType w:val="hybridMultilevel"/>
    <w:tmpl w:val="A2E4A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64C15"/>
    <w:multiLevelType w:val="hybridMultilevel"/>
    <w:tmpl w:val="F314DAA0"/>
    <w:lvl w:ilvl="0" w:tplc="AA2AA8D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63AFE"/>
    <w:multiLevelType w:val="hybridMultilevel"/>
    <w:tmpl w:val="AFC82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92FA6"/>
    <w:multiLevelType w:val="hybridMultilevel"/>
    <w:tmpl w:val="4C281E7C"/>
    <w:lvl w:ilvl="0" w:tplc="EC145A18">
      <w:start w:val="1"/>
      <w:numFmt w:val="upperLetter"/>
      <w:lvlText w:val="%1-"/>
      <w:lvlJc w:val="left"/>
      <w:pPr>
        <w:ind w:left="12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FC15E0B"/>
    <w:multiLevelType w:val="hybridMultilevel"/>
    <w:tmpl w:val="5B487640"/>
    <w:lvl w:ilvl="0" w:tplc="33C2068A">
      <w:start w:val="1"/>
      <w:numFmt w:val="lowerLetter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hdrShapeDefaults>
    <o:shapedefaults v:ext="edit" spidmax="7170">
      <o:colormenu v:ext="edit" fillcolor="none [2412]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45A63"/>
    <w:rsid w:val="00036F3E"/>
    <w:rsid w:val="00064768"/>
    <w:rsid w:val="00080607"/>
    <w:rsid w:val="000B6CD6"/>
    <w:rsid w:val="000C6BB4"/>
    <w:rsid w:val="001073D6"/>
    <w:rsid w:val="001234A8"/>
    <w:rsid w:val="00125BDE"/>
    <w:rsid w:val="00132170"/>
    <w:rsid w:val="001511DB"/>
    <w:rsid w:val="00162EB3"/>
    <w:rsid w:val="00180139"/>
    <w:rsid w:val="00212EF3"/>
    <w:rsid w:val="0023585B"/>
    <w:rsid w:val="002457BD"/>
    <w:rsid w:val="00277D6D"/>
    <w:rsid w:val="00284E82"/>
    <w:rsid w:val="0030726D"/>
    <w:rsid w:val="00341353"/>
    <w:rsid w:val="0037575C"/>
    <w:rsid w:val="003831D6"/>
    <w:rsid w:val="003E3E64"/>
    <w:rsid w:val="00400510"/>
    <w:rsid w:val="00416536"/>
    <w:rsid w:val="0047338C"/>
    <w:rsid w:val="004A010C"/>
    <w:rsid w:val="005129DF"/>
    <w:rsid w:val="00517E15"/>
    <w:rsid w:val="00563652"/>
    <w:rsid w:val="00586729"/>
    <w:rsid w:val="005E4175"/>
    <w:rsid w:val="005E671B"/>
    <w:rsid w:val="00606815"/>
    <w:rsid w:val="00654FE1"/>
    <w:rsid w:val="0065501B"/>
    <w:rsid w:val="00694EBB"/>
    <w:rsid w:val="006B5766"/>
    <w:rsid w:val="006D67AE"/>
    <w:rsid w:val="006F4A60"/>
    <w:rsid w:val="007007A8"/>
    <w:rsid w:val="00741FEB"/>
    <w:rsid w:val="0074796A"/>
    <w:rsid w:val="007549AC"/>
    <w:rsid w:val="007B670C"/>
    <w:rsid w:val="007E6003"/>
    <w:rsid w:val="007E7193"/>
    <w:rsid w:val="007F063D"/>
    <w:rsid w:val="00801259"/>
    <w:rsid w:val="00810143"/>
    <w:rsid w:val="008174AF"/>
    <w:rsid w:val="00873568"/>
    <w:rsid w:val="008C1C72"/>
    <w:rsid w:val="008C673B"/>
    <w:rsid w:val="00900272"/>
    <w:rsid w:val="0092350E"/>
    <w:rsid w:val="00924351"/>
    <w:rsid w:val="00943FD3"/>
    <w:rsid w:val="00961A1A"/>
    <w:rsid w:val="00965F31"/>
    <w:rsid w:val="009C24FB"/>
    <w:rsid w:val="009E065A"/>
    <w:rsid w:val="00A00FC4"/>
    <w:rsid w:val="00A1014A"/>
    <w:rsid w:val="00A85D03"/>
    <w:rsid w:val="00A85DBC"/>
    <w:rsid w:val="00AA4468"/>
    <w:rsid w:val="00AA6D06"/>
    <w:rsid w:val="00AB3AFC"/>
    <w:rsid w:val="00AB4CC0"/>
    <w:rsid w:val="00B017E6"/>
    <w:rsid w:val="00B22F96"/>
    <w:rsid w:val="00B361E5"/>
    <w:rsid w:val="00B71D31"/>
    <w:rsid w:val="00B86F7E"/>
    <w:rsid w:val="00BA252E"/>
    <w:rsid w:val="00BD65A6"/>
    <w:rsid w:val="00C431D3"/>
    <w:rsid w:val="00C47A93"/>
    <w:rsid w:val="00C52EAE"/>
    <w:rsid w:val="00C571EB"/>
    <w:rsid w:val="00CC40B6"/>
    <w:rsid w:val="00CD4A80"/>
    <w:rsid w:val="00CE0335"/>
    <w:rsid w:val="00CF3248"/>
    <w:rsid w:val="00D04817"/>
    <w:rsid w:val="00D10900"/>
    <w:rsid w:val="00D1513D"/>
    <w:rsid w:val="00D77C05"/>
    <w:rsid w:val="00D80ADC"/>
    <w:rsid w:val="00DA4404"/>
    <w:rsid w:val="00DB60EA"/>
    <w:rsid w:val="00DB6B5B"/>
    <w:rsid w:val="00DC6972"/>
    <w:rsid w:val="00DD153E"/>
    <w:rsid w:val="00DE14AF"/>
    <w:rsid w:val="00DE505C"/>
    <w:rsid w:val="00DF2B14"/>
    <w:rsid w:val="00E25EEE"/>
    <w:rsid w:val="00E31F8F"/>
    <w:rsid w:val="00E60516"/>
    <w:rsid w:val="00E6109C"/>
    <w:rsid w:val="00E829B2"/>
    <w:rsid w:val="00ED2B25"/>
    <w:rsid w:val="00F03909"/>
    <w:rsid w:val="00F067B6"/>
    <w:rsid w:val="00F11292"/>
    <w:rsid w:val="00F15A3F"/>
    <w:rsid w:val="00F24075"/>
    <w:rsid w:val="00F323BD"/>
    <w:rsid w:val="00F45A63"/>
    <w:rsid w:val="00F503E9"/>
    <w:rsid w:val="00F52013"/>
    <w:rsid w:val="00F54E6F"/>
    <w:rsid w:val="00F9209B"/>
    <w:rsid w:val="00F96A3D"/>
    <w:rsid w:val="00FD2CE5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1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63"/>
  </w:style>
  <w:style w:type="paragraph" w:styleId="Footer">
    <w:name w:val="footer"/>
    <w:basedOn w:val="Normal"/>
    <w:link w:val="FooterChar"/>
    <w:uiPriority w:val="99"/>
    <w:semiHidden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A63"/>
  </w:style>
  <w:style w:type="paragraph" w:styleId="BalloonText">
    <w:name w:val="Balloon Text"/>
    <w:basedOn w:val="Normal"/>
    <w:link w:val="BalloonTextChar"/>
    <w:uiPriority w:val="99"/>
    <w:semiHidden/>
    <w:unhideWhenUsed/>
    <w:rsid w:val="00F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11DB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11DB"/>
    <w:rPr>
      <w:rFonts w:eastAsia="Times New Roman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4E6F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2tablehead2">
    <w:name w:val="T2 table head 2"/>
    <w:basedOn w:val="Normal"/>
    <w:rsid w:val="00F54E6F"/>
    <w:pPr>
      <w:tabs>
        <w:tab w:val="left" w:pos="170"/>
      </w:tabs>
      <w:spacing w:before="30" w:after="30" w:line="240" w:lineRule="atLeast"/>
    </w:pPr>
    <w:rPr>
      <w:rFonts w:ascii="Arial" w:eastAsia="Times" w:hAnsi="Arial" w:cs="Times New Roman"/>
      <w:b/>
      <w:kern w:val="28"/>
      <w:sz w:val="16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6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Ttabletext">
    <w:name w:val="TT table text"/>
    <w:basedOn w:val="Normal"/>
    <w:link w:val="TTtabletextChar1"/>
    <w:rsid w:val="009E065A"/>
    <w:pPr>
      <w:tabs>
        <w:tab w:val="left" w:pos="170"/>
      </w:tabs>
      <w:spacing w:before="30" w:after="30" w:line="220" w:lineRule="exact"/>
    </w:pPr>
    <w:rPr>
      <w:rFonts w:ascii="Arial" w:eastAsia="Times" w:hAnsi="Arial" w:cs="Times New Roman"/>
      <w:spacing w:val="-2"/>
      <w:kern w:val="28"/>
      <w:sz w:val="16"/>
      <w:szCs w:val="20"/>
      <w:lang w:val="en-GB" w:eastAsia="en-GB"/>
    </w:rPr>
  </w:style>
  <w:style w:type="character" w:customStyle="1" w:styleId="TTtabletextChar1">
    <w:name w:val="TT table text Char1"/>
    <w:basedOn w:val="DefaultParagraphFont"/>
    <w:link w:val="TTtabletext"/>
    <w:rsid w:val="009E065A"/>
    <w:rPr>
      <w:rFonts w:ascii="Arial" w:eastAsia="Times" w:hAnsi="Arial" w:cs="Times New Roman"/>
      <w:spacing w:val="-2"/>
      <w:kern w:val="28"/>
      <w:sz w:val="1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01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07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85D03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2009-09-27T00:00:00</PublishDate>
  <Abstract>Student name: ………………………………………………………………………………                                                                            Class                   ………………………………………………………………………………                                                                            date                    ……………………………………………………………………………..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07BF83-308C-4AAC-BD61-65E58FF9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Al Rayyan Independent Secondary School for Boys                                          Biology department                                                           worksheet _1</vt:lpstr>
    </vt:vector>
  </TitlesOfParts>
  <Company>SEC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Al Rayyan Independent Secondary School for Boys                                          Biology department                                                           worksheet _1</dc:title>
  <dc:subject>Biologically important molecules</dc:subject>
  <dc:creator>Grade 10</dc:creator>
  <cp:keywords/>
  <dc:description/>
  <cp:lastModifiedBy>Mr. Ayman Elsangary</cp:lastModifiedBy>
  <cp:revision>2</cp:revision>
  <cp:lastPrinted>2009-11-15T04:35:00Z</cp:lastPrinted>
  <dcterms:created xsi:type="dcterms:W3CDTF">2009-12-17T06:54:00Z</dcterms:created>
  <dcterms:modified xsi:type="dcterms:W3CDTF">2009-12-17T06:54:00Z</dcterms:modified>
</cp:coreProperties>
</file>